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6C" w:rsidRPr="00515BC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515BC8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создание условий </w:t>
      </w:r>
      <w:r w:rsidRPr="00515BC8">
        <w:rPr>
          <w:rFonts w:ascii="Times New Roman" w:hAnsi="Times New Roman" w:cs="Times New Roman"/>
          <w:sz w:val="28"/>
          <w:szCs w:val="28"/>
        </w:rPr>
        <w:t>для устранения речевых дефектов, на предупреждение возможн</w:t>
      </w:r>
      <w:r>
        <w:rPr>
          <w:rFonts w:ascii="Times New Roman" w:hAnsi="Times New Roman" w:cs="Times New Roman"/>
          <w:sz w:val="28"/>
          <w:szCs w:val="28"/>
        </w:rPr>
        <w:t xml:space="preserve">ых последствий речевых </w:t>
      </w:r>
      <w:r w:rsidRPr="00515BC8">
        <w:rPr>
          <w:rFonts w:ascii="Times New Roman" w:hAnsi="Times New Roman" w:cs="Times New Roman"/>
          <w:sz w:val="28"/>
          <w:szCs w:val="28"/>
        </w:rPr>
        <w:t>недостатков.</w:t>
      </w:r>
    </w:p>
    <w:p w:rsidR="0075196C" w:rsidRPr="00515BC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515BC8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на дошкольной </w:t>
      </w:r>
      <w:r>
        <w:rPr>
          <w:rFonts w:ascii="Times New Roman" w:hAnsi="Times New Roman" w:cs="Times New Roman"/>
          <w:sz w:val="28"/>
          <w:szCs w:val="28"/>
        </w:rPr>
        <w:t xml:space="preserve">ступени образования включает в </w:t>
      </w:r>
      <w:r w:rsidRPr="00515BC8">
        <w:rPr>
          <w:rFonts w:ascii="Times New Roman" w:hAnsi="Times New Roman" w:cs="Times New Roman"/>
          <w:sz w:val="28"/>
          <w:szCs w:val="28"/>
        </w:rPr>
        <w:t>себя взаимосвязанные направления. Данные на</w:t>
      </w:r>
      <w:r>
        <w:rPr>
          <w:rFonts w:ascii="Times New Roman" w:hAnsi="Times New Roman" w:cs="Times New Roman"/>
          <w:sz w:val="28"/>
          <w:szCs w:val="28"/>
        </w:rPr>
        <w:t xml:space="preserve">правления отражают её основное </w:t>
      </w:r>
      <w:r w:rsidRPr="00515BC8">
        <w:rPr>
          <w:rFonts w:ascii="Times New Roman" w:hAnsi="Times New Roman" w:cs="Times New Roman"/>
          <w:sz w:val="28"/>
          <w:szCs w:val="28"/>
        </w:rPr>
        <w:t>содержание:</w:t>
      </w:r>
    </w:p>
    <w:p w:rsidR="0075196C" w:rsidRPr="00515BC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515BC8">
        <w:rPr>
          <w:rFonts w:ascii="Times New Roman" w:hAnsi="Times New Roman" w:cs="Times New Roman"/>
          <w:sz w:val="28"/>
          <w:szCs w:val="28"/>
        </w:rPr>
        <w:t xml:space="preserve">- диагностическая работа обеспечивает своевременное выявление детей с </w:t>
      </w:r>
    </w:p>
    <w:p w:rsidR="0075196C" w:rsidRPr="00515BC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515BC8">
        <w:rPr>
          <w:rFonts w:ascii="Times New Roman" w:hAnsi="Times New Roman" w:cs="Times New Roman"/>
          <w:sz w:val="28"/>
          <w:szCs w:val="28"/>
        </w:rPr>
        <w:t>речевыми нарушениями, проведение их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подготовку рекомендаций для </w:t>
      </w:r>
      <w:r w:rsidRPr="00515BC8">
        <w:rPr>
          <w:rFonts w:ascii="Times New Roman" w:hAnsi="Times New Roman" w:cs="Times New Roman"/>
          <w:sz w:val="28"/>
          <w:szCs w:val="28"/>
        </w:rPr>
        <w:t>родителей и педагогов по оказанию им помощи в условиях образовательного учреждения;</w:t>
      </w:r>
    </w:p>
    <w:p w:rsidR="0075196C" w:rsidRPr="00515BC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515BC8">
        <w:rPr>
          <w:rFonts w:ascii="Times New Roman" w:hAnsi="Times New Roman" w:cs="Times New Roman"/>
          <w:sz w:val="28"/>
          <w:szCs w:val="28"/>
        </w:rPr>
        <w:t>- коррекционно - развивающая раб</w:t>
      </w:r>
      <w:r>
        <w:rPr>
          <w:rFonts w:ascii="Times New Roman" w:hAnsi="Times New Roman" w:cs="Times New Roman"/>
          <w:sz w:val="28"/>
          <w:szCs w:val="28"/>
        </w:rPr>
        <w:t xml:space="preserve">ота обеспечивает своевременную </w:t>
      </w:r>
      <w:r w:rsidRPr="00515BC8">
        <w:rPr>
          <w:rFonts w:ascii="Times New Roman" w:hAnsi="Times New Roman" w:cs="Times New Roman"/>
          <w:sz w:val="28"/>
          <w:szCs w:val="28"/>
        </w:rPr>
        <w:t>специализированную помощь в освоении содержания об</w:t>
      </w:r>
      <w:r>
        <w:rPr>
          <w:rFonts w:ascii="Times New Roman" w:hAnsi="Times New Roman" w:cs="Times New Roman"/>
          <w:sz w:val="28"/>
          <w:szCs w:val="28"/>
        </w:rPr>
        <w:t xml:space="preserve">учения и коррекцию недостатков </w:t>
      </w:r>
      <w:r w:rsidRPr="00515BC8">
        <w:rPr>
          <w:rFonts w:ascii="Times New Roman" w:hAnsi="Times New Roman" w:cs="Times New Roman"/>
          <w:sz w:val="28"/>
          <w:szCs w:val="28"/>
        </w:rPr>
        <w:t>речи детей с ФФНР и ФНР в условиях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образовательного учреждения, </w:t>
      </w:r>
      <w:r w:rsidRPr="00515BC8">
        <w:rPr>
          <w:rFonts w:ascii="Times New Roman" w:hAnsi="Times New Roman" w:cs="Times New Roman"/>
          <w:sz w:val="28"/>
          <w:szCs w:val="28"/>
        </w:rPr>
        <w:t>способствует формированию коммуникативных, регулятивны</w:t>
      </w:r>
      <w:r>
        <w:rPr>
          <w:rFonts w:ascii="Times New Roman" w:hAnsi="Times New Roman" w:cs="Times New Roman"/>
          <w:sz w:val="28"/>
          <w:szCs w:val="28"/>
        </w:rPr>
        <w:t xml:space="preserve">х, личностных, </w:t>
      </w:r>
      <w:r w:rsidRPr="00515BC8">
        <w:rPr>
          <w:rFonts w:ascii="Times New Roman" w:hAnsi="Times New Roman" w:cs="Times New Roman"/>
          <w:sz w:val="28"/>
          <w:szCs w:val="28"/>
        </w:rPr>
        <w:t>познавательных навыков;</w:t>
      </w:r>
    </w:p>
    <w:p w:rsidR="0075196C" w:rsidRPr="00515BC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515BC8">
        <w:rPr>
          <w:rFonts w:ascii="Times New Roman" w:hAnsi="Times New Roman" w:cs="Times New Roman"/>
          <w:sz w:val="28"/>
          <w:szCs w:val="28"/>
        </w:rPr>
        <w:t>- консультативная работа обеспечив</w:t>
      </w:r>
      <w:r>
        <w:rPr>
          <w:rFonts w:ascii="Times New Roman" w:hAnsi="Times New Roman" w:cs="Times New Roman"/>
          <w:sz w:val="28"/>
          <w:szCs w:val="28"/>
        </w:rPr>
        <w:t xml:space="preserve">ает непрерывность специального </w:t>
      </w:r>
      <w:r w:rsidRPr="00515BC8">
        <w:rPr>
          <w:rFonts w:ascii="Times New Roman" w:hAnsi="Times New Roman" w:cs="Times New Roman"/>
          <w:sz w:val="28"/>
          <w:szCs w:val="28"/>
        </w:rPr>
        <w:t>сопровождения детей с речевыми нарушениями и их</w:t>
      </w:r>
      <w:r>
        <w:rPr>
          <w:rFonts w:ascii="Times New Roman" w:hAnsi="Times New Roman" w:cs="Times New Roman"/>
          <w:sz w:val="28"/>
          <w:szCs w:val="28"/>
        </w:rPr>
        <w:t xml:space="preserve"> семей по вопросам реализации, </w:t>
      </w:r>
      <w:r w:rsidRPr="00515BC8">
        <w:rPr>
          <w:rFonts w:ascii="Times New Roman" w:hAnsi="Times New Roman" w:cs="Times New Roman"/>
          <w:sz w:val="28"/>
          <w:szCs w:val="28"/>
        </w:rPr>
        <w:t>дифференцированных условий обучения, воспитания, коррекции, развития и социализации воспитанников;</w:t>
      </w:r>
    </w:p>
    <w:p w:rsidR="0075196C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515BC8">
        <w:rPr>
          <w:rFonts w:ascii="Times New Roman" w:hAnsi="Times New Roman" w:cs="Times New Roman"/>
          <w:sz w:val="28"/>
          <w:szCs w:val="28"/>
        </w:rPr>
        <w:t>- информационно – просветительская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разъяснительную </w:t>
      </w:r>
      <w:r w:rsidRPr="00515BC8">
        <w:rPr>
          <w:rFonts w:ascii="Times New Roman" w:hAnsi="Times New Roman" w:cs="Times New Roman"/>
          <w:sz w:val="28"/>
          <w:szCs w:val="28"/>
        </w:rPr>
        <w:t>деятельность по вопросам, связанным с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для </w:t>
      </w:r>
      <w:r w:rsidRPr="00515BC8">
        <w:rPr>
          <w:rFonts w:ascii="Times New Roman" w:hAnsi="Times New Roman" w:cs="Times New Roman"/>
          <w:sz w:val="28"/>
          <w:szCs w:val="28"/>
        </w:rPr>
        <w:t>детей с речевыми нарушениями, их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, педагогическими работниками.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5196C" w:rsidRPr="00FC4A08" w:rsidRDefault="0075196C" w:rsidP="0075196C">
      <w:pPr>
        <w:rPr>
          <w:rFonts w:ascii="Times New Roman" w:hAnsi="Times New Roman" w:cs="Times New Roman"/>
          <w:i/>
          <w:sz w:val="28"/>
          <w:szCs w:val="28"/>
        </w:rPr>
      </w:pPr>
      <w:r w:rsidRPr="00FC4A08">
        <w:rPr>
          <w:rFonts w:ascii="Times New Roman" w:hAnsi="Times New Roman" w:cs="Times New Roman"/>
          <w:i/>
          <w:sz w:val="28"/>
          <w:szCs w:val="28"/>
        </w:rPr>
        <w:t>Старший возраст (5 – 6 лет)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t>Освоение умений: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t>— подбирать точные слова для выражения мысли;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t>— выполнять операцию классификации — деления освоенных понятий на группы на основе выявленных признаков: посуда — кухонная, столовая, чайная; одежда, обувь — зимняя, летняя, демисезонная; транспорт — пассажирский и грузовой; наземный, воздушный, водный, подземный и т. д.;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t>—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lastRenderedPageBreak/>
        <w:t>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речью.</w:t>
      </w:r>
    </w:p>
    <w:p w:rsidR="0075196C" w:rsidRPr="00FC4A08" w:rsidRDefault="0075196C" w:rsidP="0075196C">
      <w:pPr>
        <w:rPr>
          <w:rFonts w:ascii="Times New Roman" w:hAnsi="Times New Roman" w:cs="Times New Roman"/>
          <w:i/>
          <w:sz w:val="28"/>
          <w:szCs w:val="28"/>
        </w:rPr>
      </w:pPr>
      <w:r w:rsidRPr="00FC4A08">
        <w:rPr>
          <w:rFonts w:ascii="Times New Roman" w:hAnsi="Times New Roman" w:cs="Times New Roman"/>
          <w:i/>
          <w:sz w:val="28"/>
          <w:szCs w:val="28"/>
        </w:rPr>
        <w:t xml:space="preserve">Подготовительный возраст (6 - 7 лет) 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t xml:space="preserve">Освоение чистого произношения сонорных звуков ([л], [л’], [р], [р’]); упражнение в чистом звукопроизношении в процессе повседневного речевого общения и при звуковом анализе слов; использование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 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t>Самостоятельное использование в процессе общения со взрослыми и сверстниками объяснительной речи, речи-доказательства, речевого планирования.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A08">
        <w:rPr>
          <w:rFonts w:ascii="Times New Roman" w:hAnsi="Times New Roman" w:cs="Times New Roman"/>
          <w:sz w:val="28"/>
          <w:szCs w:val="28"/>
        </w:rPr>
        <w:t>Умение образовывать сложные слова посредством слияния основ (кофемолка, кофеварка, посудомоечная машина).</w:t>
      </w:r>
    </w:p>
    <w:p w:rsidR="0075196C" w:rsidRPr="00FC4A08" w:rsidRDefault="0075196C" w:rsidP="0075196C">
      <w:pPr>
        <w:rPr>
          <w:rFonts w:ascii="Times New Roman" w:hAnsi="Times New Roman" w:cs="Times New Roman"/>
          <w:sz w:val="28"/>
          <w:szCs w:val="28"/>
        </w:rPr>
      </w:pPr>
      <w:r w:rsidRPr="00FC4A08">
        <w:rPr>
          <w:rFonts w:ascii="Times New Roman" w:hAnsi="Times New Roman" w:cs="Times New Roman"/>
          <w:sz w:val="28"/>
          <w:szCs w:val="28"/>
        </w:rPr>
        <w:t>Самостоятельное использование в речи разных типов предложений (простые, сложносочиненные, сложноподчиненные) в соответствии с содержанием высказывания.</w:t>
      </w:r>
    </w:p>
    <w:p w:rsidR="0075196C" w:rsidRPr="00F95BEE" w:rsidRDefault="0075196C" w:rsidP="0075196C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BEE">
        <w:rPr>
          <w:rFonts w:ascii="Times New Roman" w:hAnsi="Times New Roman" w:cs="Times New Roman"/>
          <w:b/>
          <w:sz w:val="28"/>
          <w:szCs w:val="28"/>
        </w:rPr>
        <w:t>Основное содержание работы</w:t>
      </w:r>
    </w:p>
    <w:p w:rsidR="0075196C" w:rsidRPr="00F95BEE" w:rsidRDefault="0075196C" w:rsidP="0075196C">
      <w:pPr>
        <w:tabs>
          <w:tab w:val="left" w:pos="150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5BEE">
        <w:rPr>
          <w:rFonts w:ascii="Times New Roman" w:hAnsi="Times New Roman" w:cs="Times New Roman"/>
          <w:i/>
          <w:sz w:val="28"/>
          <w:szCs w:val="28"/>
          <w:u w:val="single"/>
        </w:rPr>
        <w:t>Преодолению ФНР, ФФНР, ОНР. Старший возраст.</w:t>
      </w:r>
    </w:p>
    <w:tbl>
      <w:tblPr>
        <w:tblStyle w:val="a3"/>
        <w:tblW w:w="9433" w:type="dxa"/>
        <w:tblLook w:val="04A0" w:firstRow="1" w:lastRow="0" w:firstColumn="1" w:lastColumn="0" w:noHBand="0" w:noVBand="1"/>
      </w:tblPr>
      <w:tblGrid>
        <w:gridCol w:w="1665"/>
        <w:gridCol w:w="3543"/>
        <w:gridCol w:w="4225"/>
      </w:tblGrid>
      <w:tr w:rsidR="0075196C" w:rsidRPr="00DF1489" w:rsidTr="000E4A10">
        <w:trPr>
          <w:trHeight w:val="700"/>
        </w:trPr>
        <w:tc>
          <w:tcPr>
            <w:tcW w:w="1665" w:type="dxa"/>
          </w:tcPr>
          <w:p w:rsidR="0075196C" w:rsidRPr="00DF1489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</w:tcPr>
          <w:p w:rsidR="0075196C" w:rsidRPr="00DF1489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25" w:type="dxa"/>
          </w:tcPr>
          <w:p w:rsidR="0075196C" w:rsidRPr="00DF1489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148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</w:tbl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Развитие лексико-грамматических средств языка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детей вслушиваться в обращенную речь.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выделять названия предметов, действий, признаков, понимать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обобщающее значение слов.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детей преобразовывать глаголы повелительного наклонения 2-го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лица единственного числа в глаголы изъявительного наклонения 3-го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лица единственного и множественного числа настоящего времени (спи —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спит, спят, спали, спала).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Расширять возможности пользоваться диалогической формой речи.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детей использовать в самостоятельной речи притяжательные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местоимения «мой — моя», «мое» в сочетании с существительными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мужского и женского рода, некоторых форм словоизменения путем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практического овладения существительными единственного 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множественного числа, глаголами единственного и множественного числа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настоящего и прошедшего времени, существительными в винительном,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дательном и творительном падежах (в значении орудийности и средства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действия).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детей некоторым способам словообразования: с использованием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существительных с уменьшительно-ласкательными суффиксами 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глаголов с разными приставками (на-, по-, вы).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Развитие самостоятельной развернутой фразовой речи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у детей навык составления простых предложений по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вопросам, демонстрации действий, по картинке, по моделям: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существительное им. п. + согласованный глагол + прямое дополнение: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«Мама (папа, брат, сестра, девочка, мальчик) пьет чай (компот,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молоко)», «читает книгу (газету)»;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существительное им. п. + согласованный глагол + 2 зависимых от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глагола существительных в косвенных падежах: «Кому мама шьет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платье? Дочке, кукле», «Чем мама режет хлеб? Мама режет хлеб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ножом».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Формировать навык составления короткого рассказа.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Формирование произносительной стороны речи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Уточнять у детей произношение сохранных звуков: [а], [у], [о], [э], [и],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[м], [м’], [н], [н’], [п], [п’], [т], [т’], [л], [л’], [ф], [ф’], [в], [в’], [б], [б’].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Вызывать отсутствующие звуки: [к], [к’], [г], [г’], [х], [х’], [л’], [j], [ы], [с],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[с’], [з], [з’], [р] и закреплять их на уровне слогов, слов, предложений.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Подготовка к овладению элементарными навыками письма и чтения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Учить детей различать на слух гласные и согласные звуки.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детей выделять первый гласный и согласный звук в словах (Аня,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ухо и т. п.), анализировать звуковые сочетания,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5679A7">
        <w:rPr>
          <w:rFonts w:ascii="Times New Roman" w:hAnsi="Times New Roman" w:cs="Times New Roman"/>
          <w:sz w:val="28"/>
          <w:szCs w:val="28"/>
        </w:rPr>
        <w:t>: ау, уа.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Лексические темы: «Помещение детского сада», «Профессии людей»,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«Одежда», «Обувь», «Посуда», «Продукты питания», «Игрушки»,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«Осень», «Овощи-фрукты».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3054"/>
        <w:gridCol w:w="3054"/>
      </w:tblGrid>
      <w:tr w:rsidR="0075196C" w:rsidTr="000E4A10">
        <w:trPr>
          <w:trHeight w:val="542"/>
        </w:trPr>
        <w:tc>
          <w:tcPr>
            <w:tcW w:w="3054" w:type="dxa"/>
          </w:tcPr>
          <w:p w:rsidR="0075196C" w:rsidRPr="005679A7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5196C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75196C" w:rsidRPr="005679A7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5196C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75196C" w:rsidRPr="005679A7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5196C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96C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Формирование лексико-грамматических средств языка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Уточнять представления детей об основных цветах и их оттенках, знание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соответствующих обозначений.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детей образовывать относительные прилагательные со значением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соотнесенности к продуктам питания («лимонный», «яблочный»),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растениям («дубовый», «березовый»), различным материалам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(«кирпичный», «каменный», «деревянный», «бумажный» и т. д.).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различать и выделять в словосочетаниях названий признаков по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назначению и вопросам «Какой? Какая? Какое?»; обращать внимание на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соотношение окончания вопросительного слова и прилагательного.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 согласования прилагательных с существительными в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роде, числе.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Упражнять в составлении сначала двух, а затем трех форм одних и тех же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глаголов («лежи» — «лежит» — «лежу»).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изменять форму глаголов 3-го лица единственного числа на форму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1-го лица единственного (и множественного) числа: «идет» — «иду» —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«идешь» — «идем».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использовать предлоги «на, под, в, из», обозначающие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пространственное расположение предметов, в сочетаниях с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соответствующими падежными формами существительных.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Развитие самостоятельной развернутой фразовой речи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навык ведения подготовленного диалога (просьба,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беседа, элементы драматизации). Расширять навык построения разных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типов предложений.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Учить детей распространять предложения введением в него однородных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членов.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составлять наиболее доступные конструкции сложносочиненных 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сложноподчиненных предложений.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Учить составлять короткие рассказы по картине, серии картин, рассказыописания, пересказ.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Лексические темы: «Одежда», «Продукты питания» (повторение),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«Домашние, дикие животные», «Части тела», «Новый год», «Зима»,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«День защитника Отечества», «8 Марта», «Весна».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Формирование произносительной стороны речи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 правильного произношения звуков, уточненных или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исправленных на индивидуальных занятиях первого периода.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Вызывать отсутствующие и корригировать искаженно произносимые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звуки, автоматизировать их на уровне слогов, слов, предложений.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 практического употребления различных слоговых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структур и слов доступного звуко-слогового состава.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фонематическое восприятие на основе четкого различения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звуков по признакам: глухость — звонкость; твердость — мягкость.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Корригировать следующие звуки: [л], [б], [б’], [д], [д’], [г], [г’], [с], [с’],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[з], [з’], [ш], [ж], [р], [л’].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Подготовка к овладению элементарными навыками письма и чтения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выделять звук из ряда звуков, слог с заданным звуком из ряда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других слогов.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Определять наличие звука в слове, ударного гласного в начале и конце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Выделять гласный и согласный звук в прямом и обратном слогах 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односложных словах.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196C" w:rsidTr="000E4A10">
        <w:tc>
          <w:tcPr>
            <w:tcW w:w="3115" w:type="dxa"/>
          </w:tcPr>
          <w:p w:rsidR="0075196C" w:rsidRPr="005679A7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5196C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75196C" w:rsidRPr="005679A7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5196C" w:rsidRDefault="0075196C" w:rsidP="000E4A1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Формирование лексико-грамматических средств языка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навык употребления обиходных глаголов с новым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лексическим значением, образованным посредством приставок,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передающих различные оттенки действий («выехал» — «подъехал» —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«въехал» — «съехал» и т. п.).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навыки образования относительных прилагательных с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использованием продуктивных суффиксов (-ов-, -ин-, -ев-, -ан-, -ян).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образовывать наиболее употребительные притяжательные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прилагательные («волчий», «лисий»); прилагательные, с использованием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уменьшительно-ласкательных суффиксов: -еньк- — -оньк-.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употреблять наиболее доступные антонимические отношения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между словами («добрый» — «злой», «высокий» — «низкий» и т. п.).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Уточнять значения обобщающих слов.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Развитие самостоятельной развернутой фразовой речи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навыки согласования прилагательных с существительными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 роде, числе, падеже: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 основой на твердый согласный («новый», «новая», «новое», «нового» 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т. п.);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 основой на мягкий согласный («зимний», «зимняя», «зимнюю» и т. п.).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значения предлогов: к- </w:t>
      </w:r>
      <w:r w:rsidRPr="005679A7">
        <w:rPr>
          <w:rFonts w:ascii="Times New Roman" w:hAnsi="Times New Roman" w:cs="Times New Roman"/>
          <w:sz w:val="28"/>
          <w:szCs w:val="28"/>
        </w:rPr>
        <w:t xml:space="preserve"> употребление с дательным падежом,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от — с родительным падежом, с — со — с винительным и творительным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падежами. Отрабатывать словосочетания с названными предлогами в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соответствующих падежах.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составлять разные типы предложений: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простые распространенные из 5—7 слов с предварительной отработкой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элементов структуры предложения (отдельных словосочетаний);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предложения с противительным союзом «а» в облегченном варианте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(«сначала надо нарисовать дом, а потом его раскрасить»), с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противительным союзом «или»;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сложноподчиненные предложения с придаточными предложениями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причины (потому что), с дополнительными придаточными,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выражающими желательность или нежелательность действия (я хочу,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чтобы!..).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преобразовывать предложения за счет изменения главного члена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предложения, времени действия к моменту речи, залога («встретил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брата» — «встретился с братом»; «брат умывает лицо» — «брат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умывается» и т. п.); изменения вида глагола («мальчик писал письмо» —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«мальчик написал письмо»; «мама варила суп» — «мама сварила суп»).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определять количество слов в предложении в собственной и чужой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речи («два» — «три» — «четыре»).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выделять предлог как отдельное служебное слово.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Развивать и усложнять навык передачи в речи последовательности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событий, наблюдений за серией выполняемых детьми действий («Миша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встал, подошел к шкафу, который стоит у окна. Потом он открыл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дверцу и достал с верхней полки книги и карандаш. Книги он отнес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воспитательнице, а карандаш взял себе»).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 составления рассказов по картине и серии картин с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элементами усложнения (дополнение эпизодов, изменение начала, конца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рассказа и т. п.).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составлять рассказы по теме с использованием ранее отработанных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синтаксических конструкций.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Лексические темы: «Весна», «Лето», «Сад-огород», «Профессии»,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«Мебель», «Транспорт» (повторение всех ранее пройденных тем).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Формирование произносительной стороны речи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использовать в самостоятельной речи звуки: [л], [с], [ш], [с] — [з],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[р] — [л], [ы] — [и] в твердом и мягком звучании в прямых и обратных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слогах, словах и предложениях.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дифференцировать звуки по участию голоса ([с] — [з]), по 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твердости-мягкости ([л] — [л’], [т] — [т’]), по месту образования ([с] —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>[ш]).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Подготовка к овладению элементарными навыками письма и чтения</w:t>
      </w:r>
    </w:p>
    <w:p w:rsidR="0075196C" w:rsidRPr="005679A7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навыкам звукового анализа и синтеза, преобразованию прямых и </w:t>
      </w:r>
    </w:p>
    <w:p w:rsidR="0075196C" w:rsidRDefault="0075196C" w:rsidP="007519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обратных слогов (ас-са), односложных слов («лак — лик»).</w:t>
      </w:r>
      <w:r w:rsidRPr="005679A7">
        <w:rPr>
          <w:rFonts w:ascii="Times New Roman" w:hAnsi="Times New Roman" w:cs="Times New Roman"/>
          <w:sz w:val="28"/>
          <w:szCs w:val="28"/>
        </w:rPr>
        <w:cr/>
      </w:r>
      <w:r w:rsidRPr="00F9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6C" w:rsidRPr="00F95BEE" w:rsidRDefault="0075196C" w:rsidP="0075196C">
      <w:pPr>
        <w:tabs>
          <w:tab w:val="left" w:pos="1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5BEE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Основное содержание работы</w:t>
      </w:r>
    </w:p>
    <w:p w:rsidR="0075196C" w:rsidRPr="00F95BEE" w:rsidRDefault="0075196C" w:rsidP="0075196C">
      <w:pPr>
        <w:tabs>
          <w:tab w:val="left" w:pos="312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5BE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Преодоление ФНР, ФФН, ОНР. Подготовительный возраст.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196C" w:rsidTr="000E4A10">
        <w:tc>
          <w:tcPr>
            <w:tcW w:w="3115" w:type="dxa"/>
          </w:tcPr>
          <w:p w:rsidR="0075196C" w:rsidRPr="005679A7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567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6C" w:rsidTr="000E4A10">
        <w:tc>
          <w:tcPr>
            <w:tcW w:w="3115" w:type="dxa"/>
          </w:tcPr>
          <w:p w:rsidR="0075196C" w:rsidRPr="005679A7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79A7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6C" w:rsidTr="000E4A10"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Совершенствование произносительной стороны речи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навыки четкого произношения звуков (гласных 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согласных), имеющихся в речи детей. Формировать умение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дифференцировать на слух и в речи сохранные звуки с опорой на их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акустические и артикуляционные признаки, на наглядно-графическую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символику.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Корригировать произношение нарушенных звуков ([л], [л’], [j], [с], [с’],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[з], [з’], [ц], [ш], [ж], [р] и т. д.).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Развивать умение дифференцировать звуки по парным признакам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(гласные — согласные, звонкие — глухие, твердые — мягкие,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свистящие — шипящие и т. д.).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произношение звуков в составе слогов, слов, предложений,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текстов.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Упражнять в произношении многосложных слов с открытыми 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закрытыми слогами, со стечением согласных и без них.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Вводить в самостоятельные высказывания детей слова сложной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слоговой структуры.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Воспитывать правильную ритмико-интонационную и мелодическую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>окраску речи.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Развитие лексико-грамматических средств языка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Расширять лексический запас в процессе изучения новых текстов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(черепаха, дикобраз, изгородь, крыльцо, панцирь, музей, театр, суша,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занавес, выставка).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Активизировать словообразовательные процессы: употребление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наименований, образованных за счет словосложения: пчеловод,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книголюб, белоствольная береза, длинноногая — длинноволосая девочка,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громкоговоритель; прилагательных с различными значениями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соотнесенности: плетеная изгородь, камышовая, черепичная крыша 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т. д.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употреблять существительные с увеличительным значением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(голосище, носище, домище). Совершенствовать навыки подбора 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употребления в речи антонимов — глаголов, прилагательных, существительных (вкатить — выкатить, внести — вынести, </w:t>
      </w:r>
    </w:p>
    <w:p w:rsidR="0075196C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жадность — щедрость, бледный — румяный).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196C" w:rsidTr="000E4A10">
        <w:tc>
          <w:tcPr>
            <w:tcW w:w="3115" w:type="dxa"/>
          </w:tcPr>
          <w:p w:rsidR="0075196C" w:rsidRPr="005679A7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6C" w:rsidTr="000E4A10">
        <w:tc>
          <w:tcPr>
            <w:tcW w:w="3115" w:type="dxa"/>
          </w:tcPr>
          <w:p w:rsidR="0075196C" w:rsidRPr="005679A7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6C" w:rsidTr="000E4A10"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Объяснять значения слов с опорой на их словообразовательную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структуру (футболист — спортсмен, который играет в футбол).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Упражнять в подборе синонимов и практическом употреблении их 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речи (скупой, жадный, храбрый, смелый, неряшливый, неаккуратный,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грязнуля).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дифференцированно использовать в речи простые и сложные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предлоги.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образовывать сравнительную степень прилагательных (добрее,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злее, слаще, гуще, дальше); сложные составные прилагательные (темнозеленый, ярко-красный).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понимание и объяснять переносное значение выражений: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широкая душа, сгореть со стыда.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умение преобразовывать названия профессий м. р. 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профессию ж. р. (воспитатель — воспитательница, баскетболист —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баскетболистка).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детей преобразовывать одну грамматическую категорию 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другую (танец — танцевать — танцовщик — танцовщица —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танцующий).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Развитие самостоятельной развернутой фразовой речи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умение выделять отличительные признаки предметов,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объектов; составлять загадки с опорой на эти признаки.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навыки сравнения предметов, объектов; составление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рассказов-описаний каждого из них.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подбирать слова-рифмы, составлять пары, цепочки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рифмующихся слов; словосочетаний с рифмами.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Упражнять в конструировании предложений по опорным словам.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навыки составления повествовательного рассказа на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основе событий заданной последовательности.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Упражнять в распространении предложений за счет введения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однородных членов (сказуемых, подлежащих, дополнений,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определений).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анализировать причинно-следственные и временные связи,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существующие между частями сюжета.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навыки составления рассказа по картине (с опорой на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вопросительно-ответный и наглядно-графические планы).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Продолжать учить составлять рассказ по серии сюжетных картинок;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заучивать потешки, стихотворения.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навыки пересказа рассказа, сказки с опорой на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картинный, вопросный планы.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навыки составления предложений с элементами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 творчества (с элементами небылиц, фантазийными фрагментами).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составлять рассказы с элементами творчества (дополняя, изменяя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отдельные эпизоды).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Подготовка к овладению элементарными навыками письма и чтения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Развивать произвольное внимание, слуховую память.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Закреплять понятия «звук», «слог».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навыки различения звуков: речевых и неречевых,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гласных — согласных, твердых — мягких, звонких — глухих, а также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звуков, отличающихся способом и местом образования и т. д.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умение выделять начальный гласный звук, стоящий под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ударением, из состава слова (у — утка).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Учить анализировать звуковой ряд, состоящий из двух — трех —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четырех гласных звуков.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осуществлять анализ и синтез обратного слога, например: an.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умение выделять последний согласный звук в слове,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например: мак.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Учить выделять первый согласный звук в слове, например: кот.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умение выделять гласный звук в положении после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согласного (в слогах, словах).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Учить производить анализ и синтез прямых слогов, например: са, па.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Знакомить с буквами, соответствующими правильно произносимым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звукам ([а], [о], [у], [ы], [п], [т], [к], [л], [м] — количество изучаемых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букв и последовательность их изучения определяется логопедом 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зависимости от индивидуальных особенностей детей); учить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анализировать их оптико-пространственные и графические признаки.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составлять из букв разрезной азбуки слоги: сначала обратные,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потом — прямые.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Учить осуществлять звуко-буквенный анализ и синтез слогов.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>Развивать оптико-пространственные ориентировки.</w:t>
      </w:r>
    </w:p>
    <w:p w:rsidR="0075196C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Развивать графо-моторные навыки.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196C" w:rsidTr="000E4A10"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79A7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6C" w:rsidTr="000E4A10"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79A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96C" w:rsidTr="000E4A10"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679A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5196C" w:rsidRDefault="0075196C" w:rsidP="000E4A10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Совершенствование произносительной стороны речи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Продолжать закреплять и автоматизировать поставленные звуки 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самостоятельной речи.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Развивать умение дифференцировать на слух и в речи оппозиционные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звуки ([р] — [л], [с] — [ш], [ш] — [ж] и т. д.); формировать тонкие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звуковые дифференцировки ([т] — [т’] — [ч], [ш] — [щ], [т] — [с] —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[ц], [ч] — [щ] и т. д.).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 свою речь и речь окружающих на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предмет правильности ее фонетического оформления.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Продолжать работу по исправлению нарушенных звуков ([р], [р’], [ч], [щ]).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навыки употребления в речевом контексте слов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сложной слоговой структуры и звуконаполняемости.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Продолжать работу по воспитанию правильного темпа и ритма речи, ее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богатой интонационно-мелодической окраски.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Развитие лексико-грамматических средств языка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Уточнять и расширять значения слов (с опорой на лексические темы).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Активизировать словообразовательные процессы: объяснение 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употребление сложных слов (стекловата, Белоснежка, сладкоежка,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самокат, снегокат); объяснение и практическое употребление в речи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существительных с уменьшительно-ласкательным и увеличительным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значением (кулак — кулачок — кулачище).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употребление обобщенных понятий на основе их тонких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дифференциаций (цветы: полевые, садовые, лесные).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навык употребления в самостоятельной речи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сложных предлогов.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Учить объяснять и практически употреблять в речи слова с переносным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значением (ангельский характер, ежовые рукавицы, медвежья услуга и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др.).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умение подбирать синонимы (прекрасный, красивый,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замечательный, великолепный).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Учить употреблять эти слова в самостоятельной речи.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навыки согласования прилагательных с существительными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в роде, числе, падеже.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навыки согласования числительных с существительными 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роде, падеже.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Продолжать учить подбирать синонимы и употреблять их в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самостоятельной речи (молить — просить — упрашивать; плакать —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рыдать — всхлипывать).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умение преобразовывать одни грамматические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формы в другие (веселье — веселый — веселиться — веселящийся).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Продолжать учить объяснять и практически употреблять в речи слова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переносного значения (смотреть сквозь розовые очки, собачья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преданность, работать спустя рукава, закидать шапками).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Развитие самостоятельной фразовой речи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Закреплять навыки выделения частей рассказа, анализа причинноследственных и временных связей, существующих между ними.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навыки распространения предложений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за счет введения в них однородных членов предложения.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навык пересказа сказок, рассказов: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 распространением предложений;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 добавлением эпизодов;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• с элементами рассуждений; с творческим введением новых частей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сюжетной линии (начала, кульминации, завершения сюжета).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Заучивать стихотворения, потешки.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навыки составления рассказов-описаний (одного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предмета, двух предметов в сопоставлении).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Продолжать учить составлять рассказ по картине, серии картин.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умения составлять словосочетания, предложения с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рифмующимися словами.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Совершенствовать навыки составления развернутого рассказа о какомлибо событии, процессе, явлении за счет подробного,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последовательного описания действий, поступков, его составляющих.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Подготовка к овладению элементарными навыками письма и чтения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Продолжать развивать оптико-пространственные ориентировки.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Совершенствовать графо-моторные навыки.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понятия, характеризующие звуки: «глухой», «звонкий»,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«твердый», «мягкий»; введение нового понятия «ударный гласный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звук».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Закреплять изученные ранее буквы, формировать навыки их написания.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Знакомить с буквами, обозначающими звуки, близкие по артикуляции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или акустическим признакам ([с] — [ш], [с] — [з], [п] — [б] и т. д.).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Закреплять графические и оптико-пространственные признаки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изученных букв, формировать навыки их дифференциации.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Продолжать формировать навыки деления слова на слоги.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операции звуко-слогового анализа и синтеза на основе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наглядно-графических схем слов (например: вата, кот).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Вводить изученные буквы в наглядно-графическую схему слова.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Обучать чтению слогов, слов аналитико-синтетическим способом.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Формировать навыки написания слогов, слов (например: лапа).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Знакомить со словами более сложной слоговой структуры (шапка,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кошка), учить их анализировать, выкладывать из букв разрезной азбуки,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читать и писать.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навыки преобразования слогов, слов с помощью замены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lastRenderedPageBreak/>
        <w:t>букв, удаления или добавления буквы (му — пу, мушка, пушка, кол —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укол и т. д.).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определять количество слов в предложении, их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Учить выкладывать из букв разрезной азбуки и читать небольшие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 xml:space="preserve">Формировать навык беглого, сознательного, послогового чтения </w:t>
      </w:r>
    </w:p>
    <w:p w:rsidR="0075196C" w:rsidRPr="005679A7" w:rsidRDefault="0075196C" w:rsidP="0075196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sz w:val="28"/>
          <w:szCs w:val="28"/>
        </w:rPr>
        <w:t>коротких текстов.</w:t>
      </w:r>
    </w:p>
    <w:p w:rsidR="00043D27" w:rsidRDefault="00043D27">
      <w:bookmarkStart w:id="0" w:name="_GoBack"/>
      <w:bookmarkEnd w:id="0"/>
    </w:p>
    <w:sectPr w:rsidR="0004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57"/>
    <w:rsid w:val="00043D27"/>
    <w:rsid w:val="0075196C"/>
    <w:rsid w:val="00A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892E-EF1C-4A81-ACC8-1AF8154B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3303</Words>
  <Characters>18833</Characters>
  <Application>Microsoft Office Word</Application>
  <DocSecurity>0</DocSecurity>
  <Lines>156</Lines>
  <Paragraphs>44</Paragraphs>
  <ScaleCrop>false</ScaleCrop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2</cp:revision>
  <dcterms:created xsi:type="dcterms:W3CDTF">2024-01-30T07:53:00Z</dcterms:created>
  <dcterms:modified xsi:type="dcterms:W3CDTF">2024-01-30T07:53:00Z</dcterms:modified>
</cp:coreProperties>
</file>